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B7" w:rsidRDefault="00586AB7" w:rsidP="00586AB7">
      <w:pPr>
        <w:rPr>
          <w:b/>
        </w:rPr>
      </w:pPr>
      <w:bookmarkStart w:id="0" w:name="_GoBack"/>
      <w:bookmarkEnd w:id="0"/>
      <w:r>
        <w:rPr>
          <w:b/>
          <w:sz w:val="28"/>
        </w:rPr>
        <w:t>World Literature—Unit 14</w:t>
      </w:r>
      <w:r w:rsidRPr="008517F8">
        <w:rPr>
          <w:b/>
          <w:sz w:val="28"/>
        </w:rPr>
        <w:t xml:space="preserve"> Notes</w:t>
      </w:r>
      <w:r>
        <w:rPr>
          <w:b/>
          <w:sz w:val="28"/>
        </w:rPr>
        <w:t>—Images in a Dark Age: The Middle Ages</w:t>
      </w:r>
    </w:p>
    <w:p w:rsidR="00586AB7" w:rsidRPr="00755FA6" w:rsidRDefault="00586AB7" w:rsidP="00586AB7">
      <w:pPr>
        <w:rPr>
          <w:b/>
        </w:rPr>
      </w:pPr>
      <w:r w:rsidRPr="00755FA6">
        <w:rPr>
          <w:b/>
        </w:rPr>
        <w:t>Divine Comedy</w:t>
      </w:r>
    </w:p>
    <w:p w:rsidR="00586AB7" w:rsidRDefault="00586AB7" w:rsidP="00586AB7">
      <w:pPr>
        <w:pStyle w:val="ListParagraph"/>
        <w:numPr>
          <w:ilvl w:val="0"/>
          <w:numId w:val="1"/>
        </w:numPr>
      </w:pPr>
      <w:r>
        <w:t xml:space="preserve">Dante and the </w:t>
      </w:r>
      <w:r w:rsidRPr="001730EF">
        <w:rPr>
          <w:i/>
        </w:rPr>
        <w:t>Divine Comedy</w:t>
      </w:r>
      <w:r>
        <w:rPr>
          <w:i/>
        </w:rPr>
        <w:t>—</w:t>
      </w:r>
      <w:r>
        <w:t>three separate books</w:t>
      </w:r>
    </w:p>
    <w:p w:rsidR="00586AB7" w:rsidRDefault="00586AB7" w:rsidP="00586AB7">
      <w:pPr>
        <w:pStyle w:val="ListParagraph"/>
        <w:numPr>
          <w:ilvl w:val="0"/>
          <w:numId w:val="1"/>
        </w:numPr>
      </w:pPr>
      <w:r>
        <w:t>Sign on the door of hell:  What was the founder of hell?  What is the final line of the inscription?  (very sad words)</w:t>
      </w:r>
    </w:p>
    <w:p w:rsidR="00586AB7" w:rsidRDefault="00586AB7" w:rsidP="00586AB7">
      <w:pPr>
        <w:pStyle w:val="ListParagraph"/>
        <w:numPr>
          <w:ilvl w:val="0"/>
          <w:numId w:val="1"/>
        </w:numPr>
      </w:pPr>
      <w:r>
        <w:t>First place in hell (the vestibule):  the place of the souls of those who were not part of the rebellion nor were true to God; they pleased neither God nor the devil (read Tozer’s thoughts on p. 392); What are these people doing for eternity? (chasing an unmarked flag, stung by hornets and wasps)  What did they do in life?</w:t>
      </w:r>
    </w:p>
    <w:p w:rsidR="00586AB7" w:rsidRDefault="00586AB7" w:rsidP="00586AB7">
      <w:pPr>
        <w:pStyle w:val="ListParagraph"/>
        <w:numPr>
          <w:ilvl w:val="0"/>
          <w:numId w:val="1"/>
        </w:numPr>
      </w:pPr>
      <w:r>
        <w:t>Who was Dante’s guide?</w:t>
      </w:r>
    </w:p>
    <w:p w:rsidR="00586AB7" w:rsidRDefault="00586AB7" w:rsidP="00586AB7">
      <w:pPr>
        <w:pStyle w:val="ListParagraph"/>
        <w:numPr>
          <w:ilvl w:val="0"/>
          <w:numId w:val="1"/>
        </w:numPr>
      </w:pPr>
      <w:r>
        <w:t>What did Dante have to pass in order to get into Hell proper?</w:t>
      </w:r>
    </w:p>
    <w:p w:rsidR="00586AB7" w:rsidRDefault="00586AB7" w:rsidP="00586AB7">
      <w:pPr>
        <w:pStyle w:val="ListParagraph"/>
        <w:numPr>
          <w:ilvl w:val="0"/>
          <w:numId w:val="1"/>
        </w:numPr>
      </w:pPr>
      <w:r>
        <w:t>What does Virgil say about the people who gather at the river Acheron?  What was their attitude about entering hell?  (117-118)</w:t>
      </w:r>
    </w:p>
    <w:p w:rsidR="00586AB7" w:rsidRPr="003667B1" w:rsidRDefault="00586AB7" w:rsidP="00586AB7">
      <w:pPr>
        <w:rPr>
          <w:b/>
        </w:rPr>
      </w:pPr>
      <w:r w:rsidRPr="003667B1">
        <w:rPr>
          <w:b/>
        </w:rPr>
        <w:t>Faith</w:t>
      </w:r>
    </w:p>
    <w:p w:rsidR="00586AB7" w:rsidRDefault="00586AB7" w:rsidP="00586AB7">
      <w:pPr>
        <w:pStyle w:val="ListParagraph"/>
        <w:numPr>
          <w:ilvl w:val="0"/>
          <w:numId w:val="1"/>
        </w:numPr>
      </w:pPr>
      <w:r>
        <w:t>Review who Wycliffe was</w:t>
      </w:r>
    </w:p>
    <w:p w:rsidR="00586AB7" w:rsidRDefault="00586AB7" w:rsidP="00586AB7">
      <w:pPr>
        <w:pStyle w:val="ListParagraph"/>
        <w:numPr>
          <w:ilvl w:val="0"/>
          <w:numId w:val="1"/>
        </w:numPr>
      </w:pPr>
      <w:r>
        <w:t>Where does faith come from according to Wycliffe?</w:t>
      </w:r>
    </w:p>
    <w:p w:rsidR="00586AB7" w:rsidRDefault="00586AB7" w:rsidP="00586AB7">
      <w:pPr>
        <w:pStyle w:val="ListParagraph"/>
        <w:numPr>
          <w:ilvl w:val="0"/>
          <w:numId w:val="1"/>
        </w:numPr>
      </w:pPr>
      <w:r>
        <w:t>What is his interpretation of Peter’s confession to Christ and Christ’s response to it?  Is this the correct interpretation?</w:t>
      </w:r>
    </w:p>
    <w:p w:rsidR="00586AB7" w:rsidRDefault="00586AB7" w:rsidP="00586AB7">
      <w:pPr>
        <w:pStyle w:val="ListParagraph"/>
        <w:numPr>
          <w:ilvl w:val="0"/>
          <w:numId w:val="1"/>
        </w:numPr>
      </w:pPr>
      <w:r>
        <w:t>At the beginning of this piece, Wycliffe says that faith is the ground for goodness; at the end of the writing, he says that good living makes man to have firm belief and trust in God.  This is somewhat of a contradiction is it not?  And yet I think he is right.</w:t>
      </w:r>
    </w:p>
    <w:p w:rsidR="00324E45" w:rsidRDefault="00324E45"/>
    <w:sectPr w:rsidR="0032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1BBD"/>
    <w:multiLevelType w:val="hybridMultilevel"/>
    <w:tmpl w:val="94C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B7"/>
    <w:rsid w:val="00235433"/>
    <w:rsid w:val="00324E45"/>
    <w:rsid w:val="005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2538B-4C80-4F14-84CF-7DA6748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Tina Beachy</cp:lastModifiedBy>
  <cp:revision>2</cp:revision>
  <dcterms:created xsi:type="dcterms:W3CDTF">2013-04-12T14:28:00Z</dcterms:created>
  <dcterms:modified xsi:type="dcterms:W3CDTF">2017-06-29T19:14:00Z</dcterms:modified>
</cp:coreProperties>
</file>