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19" w:rsidRPr="00E371B8" w:rsidRDefault="004A5819" w:rsidP="00E371B8">
      <w:pPr>
        <w:pStyle w:val="Title"/>
        <w:pBdr>
          <w:bottom w:val="single" w:sz="8" w:space="4" w:color="auto"/>
        </w:pBdr>
        <w:jc w:val="center"/>
        <w:rPr>
          <w:color w:val="auto"/>
          <w:sz w:val="40"/>
        </w:rPr>
      </w:pPr>
      <w:r w:rsidRPr="00E371B8">
        <w:rPr>
          <w:color w:val="auto"/>
          <w:sz w:val="40"/>
        </w:rPr>
        <w:t>Consumer Math</w:t>
      </w:r>
    </w:p>
    <w:p w:rsidR="00000FA3" w:rsidRPr="00E371B8" w:rsidRDefault="00A570E5" w:rsidP="00BF3481">
      <w:pPr>
        <w:pStyle w:val="Heading2"/>
        <w:jc w:val="center"/>
        <w:rPr>
          <w:color w:val="auto"/>
          <w:sz w:val="22"/>
        </w:rPr>
      </w:pPr>
      <w:r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2515906</wp:posOffset>
                </wp:positionH>
                <wp:positionV relativeFrom="paragraph">
                  <wp:posOffset>20337</wp:posOffset>
                </wp:positionV>
                <wp:extent cx="2513294" cy="1142347"/>
                <wp:effectExtent l="0" t="0" r="2095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294" cy="1142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FC" w:rsidRDefault="00D82FFC" w:rsidP="00D82FFC">
                            <w:bookmarkStart w:id="0" w:name="_GoBack"/>
                            <w:r>
                              <w:t>Have a copy of the serial table available for both the quizzes and the test.</w:t>
                            </w:r>
                          </w:p>
                          <w:p w:rsidR="00A570E5" w:rsidRDefault="00A570E5">
                            <w:r>
                              <w:t>Add text to Quiz 4, #5 and6.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.1pt;margin-top:1.6pt;width:197.9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" fillcolor="white [3201]" strokeweight=".5pt">
                <v:textbox>
                  <w:txbxContent>
                    <w:p w:rsidR="00D82FFC" w:rsidRDefault="00D82FFC" w:rsidP="00D82FFC">
                      <w:bookmarkStart w:id="1" w:name="_GoBack"/>
                      <w:r>
                        <w:t>Have a copy of the serial table available for both the quizzes and the test.</w:t>
                      </w:r>
                    </w:p>
                    <w:p w:rsidR="00A570E5" w:rsidRDefault="00A570E5">
                      <w:r>
                        <w:t>Add text to Quiz 4, #5 and6.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A5819" w:rsidRPr="00E371B8">
        <w:rPr>
          <w:color w:val="auto"/>
          <w:sz w:val="22"/>
        </w:rPr>
        <w:t xml:space="preserve">Study Guide for Chapter </w:t>
      </w:r>
      <w:r w:rsidR="00F947DA">
        <w:rPr>
          <w:color w:val="auto"/>
          <w:sz w:val="22"/>
        </w:rPr>
        <w:t>1</w:t>
      </w:r>
      <w:r>
        <w:rPr>
          <w:color w:val="auto"/>
          <w:sz w:val="22"/>
        </w:rPr>
        <w:t>1</w:t>
      </w:r>
      <w:r w:rsidR="004A5819" w:rsidRPr="00E371B8">
        <w:rPr>
          <w:color w:val="auto"/>
          <w:sz w:val="22"/>
        </w:rPr>
        <w:t xml:space="preserve"> quizzes</w:t>
      </w:r>
      <w:r w:rsidR="0088231E" w:rsidRPr="00E371B8">
        <w:rPr>
          <w:color w:val="auto"/>
          <w:sz w:val="22"/>
        </w:rPr>
        <w:t xml:space="preserve"> and</w:t>
      </w:r>
      <w:r w:rsidR="004A5819" w:rsidRPr="00E371B8">
        <w:rPr>
          <w:color w:val="auto"/>
          <w:sz w:val="22"/>
        </w:rPr>
        <w:t xml:space="preserve"> test</w:t>
      </w:r>
    </w:p>
    <w:p w:rsidR="004A5819" w:rsidRDefault="004A5819" w:rsidP="004A5819"/>
    <w:p w:rsidR="00F90032" w:rsidRDefault="0088231E" w:rsidP="004A5819">
      <w:r>
        <w:t>Know</w:t>
      </w:r>
      <w:r w:rsidR="00F90032">
        <w:t xml:space="preserve"> these things:</w:t>
      </w:r>
    </w:p>
    <w:p w:rsidR="001064DA" w:rsidRDefault="00BF761B" w:rsidP="009126A3">
      <w:pPr>
        <w:numPr>
          <w:ilvl w:val="0"/>
          <w:numId w:val="1"/>
        </w:numPr>
        <w:contextualSpacing/>
      </w:pPr>
      <w:r>
        <w:t>How to find the tax rate per dollar from a mill rate (text on p. 402)</w:t>
      </w:r>
    </w:p>
    <w:p w:rsidR="00F90032" w:rsidRDefault="00101BA0" w:rsidP="009126A3">
      <w:pPr>
        <w:numPr>
          <w:ilvl w:val="0"/>
          <w:numId w:val="1"/>
        </w:numPr>
        <w:contextualSpacing/>
      </w:pPr>
      <w:r>
        <w:t xml:space="preserve">How to find </w:t>
      </w:r>
      <w:r w:rsidR="00BF761B">
        <w:t>the tax liability if you know the market value of a home, the % it is assessed, and a mill rate</w:t>
      </w:r>
      <w:r w:rsidR="001064DA">
        <w:t xml:space="preserve"> </w:t>
      </w:r>
      <w:r w:rsidR="00BF761B">
        <w:t xml:space="preserve">or a rate of $ per $100 </w:t>
      </w:r>
      <w:r w:rsidR="00F90032">
        <w:t>(p</w:t>
      </w:r>
      <w:r w:rsidR="00BF761B">
        <w:t>p</w:t>
      </w:r>
      <w:r w:rsidR="00F90032">
        <w:t xml:space="preserve">. </w:t>
      </w:r>
      <w:r w:rsidR="00BF761B">
        <w:t>40</w:t>
      </w:r>
      <w:r w:rsidR="00F86E23">
        <w:t>2</w:t>
      </w:r>
      <w:r w:rsidR="00BF761B">
        <w:t>-403</w:t>
      </w:r>
      <w:r w:rsidR="00F90032">
        <w:t>)</w:t>
      </w:r>
    </w:p>
    <w:p w:rsidR="00F90032" w:rsidRDefault="00756DA3" w:rsidP="009126A3">
      <w:pPr>
        <w:numPr>
          <w:ilvl w:val="0"/>
          <w:numId w:val="1"/>
        </w:numPr>
        <w:contextualSpacing/>
      </w:pPr>
      <w:r>
        <w:t>T</w:t>
      </w:r>
      <w:r w:rsidR="00BF761B">
        <w:t>he</w:t>
      </w:r>
      <w:r>
        <w:t xml:space="preserve"> definition of</w:t>
      </w:r>
      <w:r w:rsidR="00BF761B">
        <w:t xml:space="preserve"> liability coverage on a homeowner’s insurance policy </w:t>
      </w:r>
      <w:r>
        <w:t xml:space="preserve">(what it </w:t>
      </w:r>
      <w:r w:rsidR="00BF761B">
        <w:t>pays</w:t>
      </w:r>
      <w:r>
        <w:t xml:space="preserve"> for)</w:t>
      </w:r>
      <w:r w:rsidR="00BF761B">
        <w:t xml:space="preserve"> </w:t>
      </w:r>
      <w:r w:rsidR="00BF761B">
        <w:rPr>
          <w:b/>
          <w:i/>
        </w:rPr>
        <w:t>from memory</w:t>
      </w:r>
      <w:r w:rsidR="001064DA">
        <w:t xml:space="preserve"> (p. 4</w:t>
      </w:r>
      <w:r w:rsidR="00BF761B">
        <w:t>05</w:t>
      </w:r>
      <w:r w:rsidR="00F86E23">
        <w:t>)</w:t>
      </w:r>
    </w:p>
    <w:p w:rsidR="00F90032" w:rsidRDefault="00101BA0" w:rsidP="009126A3">
      <w:pPr>
        <w:numPr>
          <w:ilvl w:val="0"/>
          <w:numId w:val="1"/>
        </w:numPr>
        <w:contextualSpacing/>
      </w:pPr>
      <w:r>
        <w:t>How to</w:t>
      </w:r>
      <w:r w:rsidR="00F90032">
        <w:t xml:space="preserve"> </w:t>
      </w:r>
      <w:r>
        <w:t xml:space="preserve">find </w:t>
      </w:r>
      <w:r w:rsidR="001064DA">
        <w:t xml:space="preserve">the </w:t>
      </w:r>
      <w:r w:rsidR="00BF761B">
        <w:t xml:space="preserve">insurance premium, based on Table 11.1, </w:t>
      </w:r>
      <w:r w:rsidR="00BF761B">
        <w:rPr>
          <w:b/>
          <w:i/>
        </w:rPr>
        <w:t>including the extra charges in #1-5 below it</w:t>
      </w:r>
      <w:r w:rsidR="00F86E23">
        <w:t xml:space="preserve"> (</w:t>
      </w:r>
      <w:r w:rsidR="001064DA">
        <w:t>p.</w:t>
      </w:r>
      <w:r w:rsidR="00F86E23">
        <w:t xml:space="preserve"> </w:t>
      </w:r>
      <w:r w:rsidR="00BF761B">
        <w:t>406</w:t>
      </w:r>
      <w:r w:rsidR="00F86E23">
        <w:t>)</w:t>
      </w:r>
    </w:p>
    <w:p w:rsidR="006D3F10" w:rsidRDefault="006D3F10" w:rsidP="006D3F10">
      <w:pPr>
        <w:numPr>
          <w:ilvl w:val="0"/>
          <w:numId w:val="1"/>
        </w:numPr>
        <w:contextualSpacing/>
      </w:pPr>
      <w:r>
        <w:t xml:space="preserve">How to </w:t>
      </w:r>
      <w:r w:rsidR="00F86E23">
        <w:t xml:space="preserve">find </w:t>
      </w:r>
      <w:r w:rsidR="001064DA">
        <w:t xml:space="preserve">the amount </w:t>
      </w:r>
      <w:r w:rsidR="00BF761B">
        <w:t xml:space="preserve">the insurance company will pay for the </w:t>
      </w:r>
      <w:r w:rsidR="00D630EC">
        <w:t xml:space="preserve">complete </w:t>
      </w:r>
      <w:r w:rsidR="00BF761B">
        <w:t>destruction of a home during a named hurricane</w:t>
      </w:r>
      <w:r>
        <w:t xml:space="preserve"> (</w:t>
      </w:r>
      <w:r w:rsidR="00D630EC">
        <w:t>Ex. 2 and 3 on</w:t>
      </w:r>
      <w:r w:rsidR="001064DA">
        <w:t xml:space="preserve"> </w:t>
      </w:r>
      <w:r w:rsidR="00D630EC">
        <w:t>p</w:t>
      </w:r>
      <w:r>
        <w:t xml:space="preserve">p. </w:t>
      </w:r>
      <w:r w:rsidR="00D630EC">
        <w:t>40</w:t>
      </w:r>
      <w:r w:rsidR="001064DA">
        <w:t>7</w:t>
      </w:r>
      <w:r w:rsidR="00D630EC">
        <w:t>-408</w:t>
      </w:r>
      <w:r>
        <w:t>)</w:t>
      </w:r>
    </w:p>
    <w:p w:rsidR="00D630EC" w:rsidRDefault="00D630EC" w:rsidP="00D630EC">
      <w:pPr>
        <w:numPr>
          <w:ilvl w:val="1"/>
          <w:numId w:val="1"/>
        </w:numPr>
        <w:contextualSpacing/>
      </w:pPr>
      <w:r>
        <w:t>Remember that the insurance company will cover 70% of the insured value for the contents</w:t>
      </w:r>
    </w:p>
    <w:p w:rsidR="00D630EC" w:rsidRDefault="00D630EC" w:rsidP="00D630EC">
      <w:pPr>
        <w:numPr>
          <w:ilvl w:val="1"/>
          <w:numId w:val="1"/>
        </w:numPr>
        <w:contextualSpacing/>
      </w:pPr>
      <w:r>
        <w:t>It will cover 100% of the insured value for the house</w:t>
      </w:r>
    </w:p>
    <w:p w:rsidR="00D630EC" w:rsidRDefault="00D630EC" w:rsidP="00D630EC">
      <w:pPr>
        <w:numPr>
          <w:ilvl w:val="1"/>
          <w:numId w:val="1"/>
        </w:numPr>
        <w:contextualSpacing/>
      </w:pPr>
      <w:r>
        <w:t>It will cover 100% of the value of insured jewelry, etc.</w:t>
      </w:r>
    </w:p>
    <w:p w:rsidR="00D630EC" w:rsidRDefault="00D630EC" w:rsidP="00D630EC">
      <w:pPr>
        <w:numPr>
          <w:ilvl w:val="1"/>
          <w:numId w:val="1"/>
        </w:numPr>
        <w:contextualSpacing/>
      </w:pPr>
      <w:r>
        <w:t xml:space="preserve">It will pay the sum of the three items above </w:t>
      </w:r>
      <w:r w:rsidR="0065440F">
        <w:t>minus</w:t>
      </w:r>
      <w:r>
        <w:t xml:space="preserve"> the deductible (</w:t>
      </w:r>
      <w:r w:rsidRPr="00C31170">
        <w:rPr>
          <w:b/>
          <w:i/>
        </w:rPr>
        <w:t>know how to figure that</w:t>
      </w:r>
      <w:r>
        <w:t>)</w:t>
      </w:r>
    </w:p>
    <w:p w:rsidR="00F90032" w:rsidRDefault="001064DA" w:rsidP="009126A3">
      <w:pPr>
        <w:numPr>
          <w:ilvl w:val="0"/>
          <w:numId w:val="1"/>
        </w:numPr>
        <w:contextualSpacing/>
      </w:pPr>
      <w:r>
        <w:t xml:space="preserve">How to </w:t>
      </w:r>
      <w:r w:rsidR="00F23328">
        <w:t>read a meter</w:t>
      </w:r>
      <w:r>
        <w:t xml:space="preserve"> </w:t>
      </w:r>
      <w:r w:rsidR="00BE610D">
        <w:t xml:space="preserve">(p. </w:t>
      </w:r>
      <w:r w:rsidR="00F23328">
        <w:t>411</w:t>
      </w:r>
      <w:r w:rsidR="00BE610D">
        <w:t>)</w:t>
      </w:r>
    </w:p>
    <w:p w:rsidR="003A2FB4" w:rsidRDefault="003A2FB4" w:rsidP="009126A3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 w:rsidR="00F23328">
        <w:t>calc</w:t>
      </w:r>
      <w:proofErr w:type="spellEnd"/>
      <w:r w:rsidR="00F23328">
        <w:t xml:space="preserve"> an electric bill</w:t>
      </w:r>
      <w:r>
        <w:t xml:space="preserve"> (p</w:t>
      </w:r>
      <w:r w:rsidR="00B93469">
        <w:t>p</w:t>
      </w:r>
      <w:r>
        <w:t xml:space="preserve">. </w:t>
      </w:r>
      <w:r w:rsidR="00F23328">
        <w:t>411</w:t>
      </w:r>
      <w:r w:rsidR="00B93469">
        <w:t>-</w:t>
      </w:r>
      <w:r w:rsidR="00F23328">
        <w:t>412</w:t>
      </w:r>
      <w:r>
        <w:t>)</w:t>
      </w:r>
    </w:p>
    <w:p w:rsidR="0093592C" w:rsidRDefault="006D3F10" w:rsidP="009126A3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>
        <w:t>calc</w:t>
      </w:r>
      <w:proofErr w:type="spellEnd"/>
      <w:r>
        <w:t xml:space="preserve"> </w:t>
      </w:r>
      <w:r w:rsidR="00F23328">
        <w:t xml:space="preserve">a gas bill, including using </w:t>
      </w:r>
      <w:proofErr w:type="spellStart"/>
      <w:r w:rsidR="00F23328">
        <w:t>therms</w:t>
      </w:r>
      <w:proofErr w:type="spellEnd"/>
      <w:r w:rsidR="00F23328">
        <w:t xml:space="preserve"> rounded to the nearest whole number</w:t>
      </w:r>
      <w:r w:rsidR="0093592C">
        <w:t xml:space="preserve"> (p</w:t>
      </w:r>
      <w:r w:rsidR="00F23328">
        <w:t>p</w:t>
      </w:r>
      <w:r w:rsidR="0093592C">
        <w:t xml:space="preserve">. </w:t>
      </w:r>
      <w:r w:rsidR="00F23328">
        <w:t>415-416</w:t>
      </w:r>
      <w:r w:rsidR="0093592C">
        <w:t>)</w:t>
      </w:r>
    </w:p>
    <w:p w:rsidR="00F23328" w:rsidRDefault="00F23328" w:rsidP="00F23328">
      <w:pPr>
        <w:numPr>
          <w:ilvl w:val="1"/>
          <w:numId w:val="1"/>
        </w:numPr>
        <w:contextualSpacing/>
      </w:pPr>
      <w:r>
        <w:t xml:space="preserve">Also, you will need to </w:t>
      </w:r>
      <w:proofErr w:type="spellStart"/>
      <w:r>
        <w:t>calc</w:t>
      </w:r>
      <w:proofErr w:type="spellEnd"/>
      <w:r>
        <w:t xml:space="preserve"> an </w:t>
      </w:r>
      <w:r w:rsidRPr="00F23328">
        <w:rPr>
          <w:b/>
          <w:i/>
        </w:rPr>
        <w:t>annual</w:t>
      </w:r>
      <w:r>
        <w:t xml:space="preserve"> gas bill; remember to add the monthly service charge for </w:t>
      </w:r>
      <w:r w:rsidRPr="00F23328">
        <w:rPr>
          <w:b/>
          <w:i/>
        </w:rPr>
        <w:t>each</w:t>
      </w:r>
      <w:r>
        <w:t xml:space="preserve"> month</w:t>
      </w:r>
    </w:p>
    <w:p w:rsidR="00F90032" w:rsidRDefault="0093592C" w:rsidP="009126A3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>
        <w:t>calc</w:t>
      </w:r>
      <w:proofErr w:type="spellEnd"/>
      <w:r>
        <w:t xml:space="preserve"> </w:t>
      </w:r>
      <w:r w:rsidR="00F23328">
        <w:t>water and sewer charges, separately and then together as rounded numbers</w:t>
      </w:r>
      <w:r w:rsidR="003A2FB4">
        <w:t xml:space="preserve"> (</w:t>
      </w:r>
      <w:r>
        <w:t xml:space="preserve">pp. </w:t>
      </w:r>
      <w:r w:rsidR="00F23328">
        <w:t>419-420</w:t>
      </w:r>
      <w:r w:rsidR="006D3F10">
        <w:t>)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>
        <w:t>calc</w:t>
      </w:r>
      <w:proofErr w:type="spellEnd"/>
      <w:r>
        <w:t xml:space="preserve"> </w:t>
      </w:r>
      <w:r w:rsidR="0093592C">
        <w:t xml:space="preserve">monthly </w:t>
      </w:r>
      <w:r w:rsidR="00B83D00">
        <w:t>phone bills (local, long distance, and cell phone)—</w:t>
      </w:r>
      <w:r w:rsidR="00B83D00" w:rsidRPr="00B83D00">
        <w:rPr>
          <w:b/>
          <w:i/>
        </w:rPr>
        <w:t xml:space="preserve">remember that long distance does not get state sales tax added </w:t>
      </w:r>
      <w:r>
        <w:t>(</w:t>
      </w:r>
      <w:r w:rsidR="006D3F10">
        <w:t>p</w:t>
      </w:r>
      <w:r w:rsidR="00B83D00">
        <w:t>p</w:t>
      </w:r>
      <w:r w:rsidR="006D3F10">
        <w:t xml:space="preserve">. </w:t>
      </w:r>
      <w:r w:rsidR="003A2FB4">
        <w:t>4</w:t>
      </w:r>
      <w:r w:rsidR="00B83D00">
        <w:t>23-426</w:t>
      </w:r>
      <w:r>
        <w:t>)</w:t>
      </w:r>
    </w:p>
    <w:p w:rsidR="0026184A" w:rsidRDefault="0026184A" w:rsidP="0026184A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>
        <w:t>calc</w:t>
      </w:r>
      <w:proofErr w:type="spellEnd"/>
      <w:r>
        <w:t xml:space="preserve"> labor costs for painting exterior walls (with a hip roof) (pp. 429-430)</w:t>
      </w:r>
    </w:p>
    <w:p w:rsidR="00F90032" w:rsidRDefault="006D3F10" w:rsidP="009126A3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 w:rsidR="00E7200E">
        <w:t>calc</w:t>
      </w:r>
      <w:proofErr w:type="spellEnd"/>
      <w:r w:rsidR="00E7200E">
        <w:t xml:space="preserve"> </w:t>
      </w:r>
      <w:r w:rsidR="0026184A">
        <w:t>paint gallons and wallpaper</w:t>
      </w:r>
      <w:r w:rsidR="00E7200E">
        <w:t xml:space="preserve"> </w:t>
      </w:r>
      <w:r w:rsidR="0026184A">
        <w:t>rolls for interior walls</w:t>
      </w:r>
      <w:r w:rsidR="00E7200E">
        <w:t>(</w:t>
      </w:r>
      <w:r w:rsidR="0093592C">
        <w:t xml:space="preserve">p. </w:t>
      </w:r>
      <w:r w:rsidR="0026184A">
        <w:t>435, Ex. 2</w:t>
      </w:r>
      <w:r w:rsidR="00E7200E">
        <w:t>)</w:t>
      </w:r>
    </w:p>
    <w:p w:rsidR="00784534" w:rsidRDefault="00784534" w:rsidP="009126A3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>
        <w:t>calc</w:t>
      </w:r>
      <w:proofErr w:type="spellEnd"/>
      <w:r>
        <w:t xml:space="preserve"> number of bags of concrete mix for a concrete job.  </w:t>
      </w:r>
      <w:r w:rsidRPr="00784534">
        <w:rPr>
          <w:b/>
          <w:i/>
        </w:rPr>
        <w:t>Be sure to use unit multipliers correctly</w:t>
      </w:r>
      <w:r>
        <w:t>!</w:t>
      </w:r>
    </w:p>
    <w:p w:rsidR="009126A3" w:rsidRDefault="009126A3" w:rsidP="005B0480">
      <w:pPr>
        <w:pStyle w:val="NoSpacing"/>
      </w:pPr>
    </w:p>
    <w:p w:rsidR="00853ABE" w:rsidRPr="0088231E" w:rsidRDefault="00F90032" w:rsidP="004A5819">
      <w:r w:rsidRPr="00D76BBB">
        <w:rPr>
          <w:b/>
          <w:i/>
        </w:rPr>
        <w:t>IN ADDITION</w:t>
      </w:r>
      <w:r>
        <w:t xml:space="preserve">, for the </w:t>
      </w:r>
      <w:r w:rsidRPr="00D76BBB">
        <w:rPr>
          <w:b/>
          <w:i/>
        </w:rPr>
        <w:t>test</w:t>
      </w:r>
      <w:r>
        <w:t>, know these things</w:t>
      </w:r>
      <w:r w:rsidR="006D0777">
        <w:t>:</w:t>
      </w:r>
    </w:p>
    <w:p w:rsidR="009126A3" w:rsidRDefault="00784534" w:rsidP="004A5819">
      <w:pPr>
        <w:numPr>
          <w:ilvl w:val="0"/>
          <w:numId w:val="1"/>
        </w:numPr>
        <w:contextualSpacing/>
      </w:pPr>
      <w:r>
        <w:t xml:space="preserve">Where real estate taxes go (be sure you know the meaning of </w:t>
      </w:r>
      <w:r>
        <w:rPr>
          <w:i/>
        </w:rPr>
        <w:t>municipal</w:t>
      </w:r>
      <w:r w:rsidRPr="00784534">
        <w:t>)</w:t>
      </w:r>
      <w:r w:rsidR="00C94558">
        <w:t xml:space="preserve"> </w:t>
      </w:r>
      <w:r w:rsidR="00F86E23">
        <w:t xml:space="preserve">p. </w:t>
      </w:r>
      <w:r>
        <w:t>402</w:t>
      </w:r>
      <w:r w:rsidR="00F86E23">
        <w:t>)</w:t>
      </w:r>
    </w:p>
    <w:p w:rsidR="00756DA3" w:rsidRDefault="00756DA3" w:rsidP="00756DA3">
      <w:pPr>
        <w:numPr>
          <w:ilvl w:val="0"/>
          <w:numId w:val="1"/>
        </w:numPr>
        <w:contextualSpacing/>
      </w:pPr>
      <w:r>
        <w:t xml:space="preserve">The term for what you find when you multiply the assessed value of a home by the tax rate (Ex. #1 and 2 on p. 402) </w:t>
      </w:r>
    </w:p>
    <w:p w:rsidR="00D039DE" w:rsidRDefault="00784534" w:rsidP="00D039DE">
      <w:pPr>
        <w:numPr>
          <w:ilvl w:val="0"/>
          <w:numId w:val="1"/>
        </w:numPr>
        <w:contextualSpacing/>
      </w:pPr>
      <w:r>
        <w:t>What factors affect the homeowner’s insurance rate</w:t>
      </w:r>
      <w:r w:rsidR="00D039DE">
        <w:t xml:space="preserve"> (</w:t>
      </w:r>
      <w:r w:rsidR="00D5356C">
        <w:t xml:space="preserve">p. </w:t>
      </w:r>
      <w:r w:rsidR="00756DA3">
        <w:t>406</w:t>
      </w:r>
      <w:r w:rsidR="00D039DE">
        <w:t>)</w:t>
      </w:r>
    </w:p>
    <w:p w:rsidR="00756DA3" w:rsidRDefault="00756DA3">
      <w:pPr>
        <w:numPr>
          <w:ilvl w:val="0"/>
          <w:numId w:val="1"/>
        </w:numPr>
        <w:contextualSpacing/>
      </w:pPr>
      <w:r>
        <w:t xml:space="preserve">How to find the number of whole gallons (NOT thousands of gallons) of water used for a bill of a specific dollar value given.  You will be </w:t>
      </w:r>
      <w:r w:rsidRPr="00756DA3">
        <w:rPr>
          <w:b/>
          <w:i/>
        </w:rPr>
        <w:t>successful</w:t>
      </w:r>
      <w:r>
        <w:t xml:space="preserve"> if you write out the entire formula to </w:t>
      </w:r>
      <w:proofErr w:type="spellStart"/>
      <w:r>
        <w:t>calc</w:t>
      </w:r>
      <w:proofErr w:type="spellEnd"/>
      <w:r>
        <w:t xml:space="preserve"> a quarterly charge and th</w:t>
      </w:r>
      <w:r w:rsidR="008C6134">
        <w:t>en work backward</w:t>
      </w:r>
      <w:r>
        <w:t xml:space="preserve"> to solve for the initial number of gallons (let gallons of water be X).</w:t>
      </w:r>
    </w:p>
    <w:p w:rsidR="00756DA3" w:rsidRDefault="00756DA3">
      <w:pPr>
        <w:numPr>
          <w:ilvl w:val="0"/>
          <w:numId w:val="1"/>
        </w:numPr>
        <w:contextualSpacing/>
      </w:pPr>
      <w:r>
        <w:t xml:space="preserve">How to find bundles of insulation for a ceiling (the problem throws in info about rafters that is totally meaningless—don’t let it mess you up! </w:t>
      </w:r>
      <w:r>
        <w:sym w:font="Wingdings" w:char="F04A"/>
      </w:r>
      <w:r>
        <w:t>) (p. 435)</w:t>
      </w:r>
    </w:p>
    <w:sectPr w:rsidR="00756DA3" w:rsidSect="00E371B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71A"/>
    <w:multiLevelType w:val="hybridMultilevel"/>
    <w:tmpl w:val="B95EC6F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21604AE"/>
    <w:multiLevelType w:val="hybridMultilevel"/>
    <w:tmpl w:val="85CA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3A26"/>
    <w:multiLevelType w:val="hybridMultilevel"/>
    <w:tmpl w:val="0E7E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0866"/>
    <w:multiLevelType w:val="hybridMultilevel"/>
    <w:tmpl w:val="E3D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9"/>
    <w:rsid w:val="00000FA3"/>
    <w:rsid w:val="000711B6"/>
    <w:rsid w:val="000D5AB1"/>
    <w:rsid w:val="00101BA0"/>
    <w:rsid w:val="001064DA"/>
    <w:rsid w:val="00123B0C"/>
    <w:rsid w:val="001466EA"/>
    <w:rsid w:val="001E3052"/>
    <w:rsid w:val="0026184A"/>
    <w:rsid w:val="002B4275"/>
    <w:rsid w:val="002D63D6"/>
    <w:rsid w:val="00342D03"/>
    <w:rsid w:val="003628E1"/>
    <w:rsid w:val="003A2FB4"/>
    <w:rsid w:val="004244F1"/>
    <w:rsid w:val="004A5819"/>
    <w:rsid w:val="00522ED2"/>
    <w:rsid w:val="00533C76"/>
    <w:rsid w:val="005B0480"/>
    <w:rsid w:val="005B1464"/>
    <w:rsid w:val="00632455"/>
    <w:rsid w:val="0065440F"/>
    <w:rsid w:val="00692CE0"/>
    <w:rsid w:val="006D0777"/>
    <w:rsid w:val="006D3F10"/>
    <w:rsid w:val="00756DA3"/>
    <w:rsid w:val="00784534"/>
    <w:rsid w:val="00853ABE"/>
    <w:rsid w:val="0088231E"/>
    <w:rsid w:val="008C6134"/>
    <w:rsid w:val="009126A3"/>
    <w:rsid w:val="0093592C"/>
    <w:rsid w:val="0094680E"/>
    <w:rsid w:val="00972B49"/>
    <w:rsid w:val="00A570E5"/>
    <w:rsid w:val="00AA61D8"/>
    <w:rsid w:val="00AB3B98"/>
    <w:rsid w:val="00B83D00"/>
    <w:rsid w:val="00B93469"/>
    <w:rsid w:val="00BE610D"/>
    <w:rsid w:val="00BE7A96"/>
    <w:rsid w:val="00BF3481"/>
    <w:rsid w:val="00BF761B"/>
    <w:rsid w:val="00C31170"/>
    <w:rsid w:val="00C94558"/>
    <w:rsid w:val="00CD12FA"/>
    <w:rsid w:val="00D039DE"/>
    <w:rsid w:val="00D5356C"/>
    <w:rsid w:val="00D630EC"/>
    <w:rsid w:val="00D76BBB"/>
    <w:rsid w:val="00D82FFC"/>
    <w:rsid w:val="00E371B8"/>
    <w:rsid w:val="00E61EEC"/>
    <w:rsid w:val="00E7200E"/>
    <w:rsid w:val="00E81E5A"/>
    <w:rsid w:val="00F23328"/>
    <w:rsid w:val="00F86E23"/>
    <w:rsid w:val="00F90032"/>
    <w:rsid w:val="00F909EE"/>
    <w:rsid w:val="00F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1D95AC65-5127-4CAB-8303-DF1E70F98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A055D-CDD0-4B87-8D62-F237F3A2BE93}"/>
</file>

<file path=customXml/itemProps3.xml><?xml version="1.0" encoding="utf-8"?>
<ds:datastoreItem xmlns:ds="http://schemas.openxmlformats.org/officeDocument/2006/customXml" ds:itemID="{5BB93A89-3D46-40B4-AB6C-DBE9E2B7C264}"/>
</file>

<file path=customXml/itemProps4.xml><?xml version="1.0" encoding="utf-8"?>
<ds:datastoreItem xmlns:ds="http://schemas.openxmlformats.org/officeDocument/2006/customXml" ds:itemID="{057BD15A-25CD-46A7-A1E9-8748A93C3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10</cp:revision>
  <cp:lastPrinted>2015-02-17T21:27:00Z</cp:lastPrinted>
  <dcterms:created xsi:type="dcterms:W3CDTF">2015-03-13T17:19:00Z</dcterms:created>
  <dcterms:modified xsi:type="dcterms:W3CDTF">2016-03-29T12:53:00Z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