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Pr="003563C0" w:rsidRDefault="007F1BDF" w:rsidP="007F1BDF">
      <w:pPr>
        <w:spacing w:after="0"/>
        <w:jc w:val="center"/>
        <w:rPr>
          <w:b/>
        </w:rPr>
      </w:pPr>
      <w:r w:rsidRPr="003563C0">
        <w:rPr>
          <w:b/>
        </w:rPr>
        <w:t>Chapter 10</w:t>
      </w:r>
    </w:p>
    <w:p w:rsidR="007F1BDF" w:rsidRPr="003563C0" w:rsidRDefault="007F1BDF" w:rsidP="007F1BDF">
      <w:pPr>
        <w:spacing w:after="0"/>
        <w:jc w:val="center"/>
        <w:rPr>
          <w:b/>
        </w:rPr>
      </w:pPr>
      <w:r w:rsidRPr="003563C0">
        <w:rPr>
          <w:b/>
        </w:rPr>
        <w:t>Extra Practice for Quizzes and Test</w:t>
      </w:r>
    </w:p>
    <w:p w:rsidR="007F1BDF" w:rsidRDefault="007F1BDF" w:rsidP="003628E1">
      <w:pPr>
        <w:spacing w:after="0"/>
      </w:pPr>
    </w:p>
    <w:p w:rsidR="007F1BDF" w:rsidRPr="003563C0" w:rsidRDefault="007F1BDF" w:rsidP="003628E1">
      <w:pPr>
        <w:spacing w:after="0"/>
        <w:rPr>
          <w:b/>
        </w:rPr>
      </w:pPr>
      <w:r w:rsidRPr="003563C0">
        <w:rPr>
          <w:b/>
        </w:rPr>
        <w:t>Quizzes:</w:t>
      </w:r>
    </w:p>
    <w:p w:rsidR="007F1BDF" w:rsidRDefault="007F1BDF" w:rsidP="007F1BDF">
      <w:pPr>
        <w:numPr>
          <w:ilvl w:val="0"/>
          <w:numId w:val="1"/>
        </w:numPr>
        <w:spacing w:after="0" w:line="360" w:lineRule="auto"/>
      </w:pPr>
      <w:r>
        <w:t xml:space="preserve">Define </w:t>
      </w:r>
      <w:r>
        <w:rPr>
          <w:i/>
        </w:rPr>
        <w:t>security deposit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</w:p>
    <w:p w:rsidR="00BF4B68" w:rsidRPr="007F1BDF" w:rsidRDefault="007F1BDF" w:rsidP="00BF4B68">
      <w:pPr>
        <w:numPr>
          <w:ilvl w:val="0"/>
          <w:numId w:val="1"/>
        </w:numPr>
        <w:spacing w:after="0" w:line="360" w:lineRule="auto"/>
      </w:pPr>
      <w:r>
        <w:t xml:space="preserve">Why is borrowing for a house wiser than borrowing for a car?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</w:p>
    <w:p w:rsidR="007F1BDF" w:rsidRDefault="007F1BDF" w:rsidP="007F1BDF">
      <w:pPr>
        <w:numPr>
          <w:ilvl w:val="0"/>
          <w:numId w:val="1"/>
        </w:numPr>
        <w:spacing w:after="0" w:line="360" w:lineRule="auto"/>
      </w:pPr>
      <w:r>
        <w:t xml:space="preserve">List the advantages of renting a home: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</w:p>
    <w:p w:rsidR="007F1BDF" w:rsidRPr="007F1BDF" w:rsidRDefault="007F1BDF" w:rsidP="007F1BDF">
      <w:pPr>
        <w:numPr>
          <w:ilvl w:val="0"/>
          <w:numId w:val="1"/>
        </w:numPr>
        <w:spacing w:after="0" w:line="360" w:lineRule="auto"/>
      </w:pPr>
      <w:r>
        <w:t xml:space="preserve">List the advantages of owning a home: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 w:rsidR="00BF4B68">
        <w:rPr>
          <w:u w:val="single"/>
        </w:rPr>
        <w:tab/>
      </w:r>
      <w:r>
        <w:rPr>
          <w:u w:val="single"/>
        </w:rPr>
        <w:tab/>
      </w:r>
    </w:p>
    <w:p w:rsidR="00F10A13" w:rsidRDefault="00BF4B68" w:rsidP="007F1BDF">
      <w:pPr>
        <w:spacing w:after="0" w:line="360" w:lineRule="auto"/>
        <w:rPr>
          <w:b/>
        </w:rPr>
        <w:sectPr w:rsidR="00F10A13" w:rsidSect="00F10A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  <w:r>
        <w:rPr>
          <w:b/>
        </w:rPr>
        <w:tab/>
      </w:r>
    </w:p>
    <w:p w:rsidR="007F1BDF" w:rsidRPr="003563C0" w:rsidRDefault="007F1BDF" w:rsidP="007F1BDF">
      <w:pPr>
        <w:spacing w:after="0" w:line="360" w:lineRule="auto"/>
        <w:rPr>
          <w:b/>
        </w:rPr>
      </w:pPr>
      <w:r w:rsidRPr="003563C0">
        <w:rPr>
          <w:b/>
        </w:rPr>
        <w:lastRenderedPageBreak/>
        <w:t>Test:</w:t>
      </w:r>
    </w:p>
    <w:p w:rsidR="007F1BDF" w:rsidRDefault="00CE1AF6" w:rsidP="007F1BDF">
      <w:pPr>
        <w:numPr>
          <w:ilvl w:val="0"/>
          <w:numId w:val="1"/>
        </w:numPr>
        <w:spacing w:after="0" w:line="360" w:lineRule="auto"/>
      </w:pPr>
      <w:r>
        <w:t>Match the following</w:t>
      </w:r>
      <w:r w:rsidR="00F276F0">
        <w:t>:</w:t>
      </w:r>
    </w:p>
    <w:p w:rsidR="007F1BDF" w:rsidRPr="007F1BDF" w:rsidRDefault="00F10A13" w:rsidP="007F1BDF">
      <w:pPr>
        <w:spacing w:after="0" w:line="360" w:lineRule="auto"/>
        <w:ind w:left="720"/>
        <w:rPr>
          <w:u w:val="single"/>
        </w:rPr>
      </w:pPr>
      <w:r>
        <w:t>_____</w:t>
      </w:r>
      <w:r w:rsidR="00CE1AF6">
        <w:t>Closing costs</w:t>
      </w:r>
    </w:p>
    <w:p w:rsidR="007F1BDF" w:rsidRPr="007F1BDF" w:rsidRDefault="00F10A13" w:rsidP="007F1BDF">
      <w:pPr>
        <w:spacing w:after="0" w:line="360" w:lineRule="auto"/>
        <w:ind w:left="720"/>
        <w:rPr>
          <w:u w:val="single"/>
        </w:rPr>
      </w:pPr>
      <w:r>
        <w:t>_____</w:t>
      </w:r>
      <w:r w:rsidR="00CE1AF6">
        <w:t>Down payment</w:t>
      </w:r>
    </w:p>
    <w:p w:rsidR="007F1BDF" w:rsidRDefault="00F10A13" w:rsidP="007F1BDF">
      <w:pPr>
        <w:spacing w:after="0" w:line="360" w:lineRule="auto"/>
        <w:ind w:left="720"/>
      </w:pPr>
      <w:r>
        <w:t>_____</w:t>
      </w:r>
      <w:r w:rsidR="00CE1AF6">
        <w:t>Equity</w:t>
      </w:r>
    </w:p>
    <w:p w:rsidR="00F10A13" w:rsidRPr="007F1BDF" w:rsidRDefault="00F10A13" w:rsidP="007F1BDF">
      <w:pPr>
        <w:spacing w:after="0" w:line="360" w:lineRule="auto"/>
        <w:ind w:left="720"/>
        <w:rPr>
          <w:u w:val="single"/>
        </w:rPr>
      </w:pPr>
      <w:r>
        <w:t>_____</w:t>
      </w:r>
      <w:r>
        <w:t>Landlord</w:t>
      </w:r>
    </w:p>
    <w:p w:rsidR="007F1BDF" w:rsidRPr="003563C0" w:rsidRDefault="00F10A13" w:rsidP="007F1BDF">
      <w:pPr>
        <w:spacing w:after="0" w:line="360" w:lineRule="auto"/>
        <w:ind w:left="720"/>
        <w:rPr>
          <w:u w:val="single"/>
        </w:rPr>
      </w:pPr>
      <w:r>
        <w:t>_____</w:t>
      </w:r>
      <w:r w:rsidR="007F1BDF">
        <w:t>Lease</w:t>
      </w:r>
    </w:p>
    <w:p w:rsidR="007F1BDF" w:rsidRPr="003563C0" w:rsidRDefault="00F10A13" w:rsidP="007F1BDF">
      <w:pPr>
        <w:spacing w:after="0" w:line="360" w:lineRule="auto"/>
        <w:ind w:left="720"/>
        <w:rPr>
          <w:u w:val="single"/>
        </w:rPr>
      </w:pPr>
      <w:r>
        <w:t>_____</w:t>
      </w:r>
      <w:r w:rsidR="007F1BDF">
        <w:t>Mortgage</w:t>
      </w:r>
    </w:p>
    <w:p w:rsidR="007F1BDF" w:rsidRPr="003563C0" w:rsidRDefault="00F10A13" w:rsidP="007F1BDF">
      <w:pPr>
        <w:spacing w:after="0" w:line="360" w:lineRule="auto"/>
        <w:ind w:left="720"/>
        <w:rPr>
          <w:u w:val="single"/>
        </w:rPr>
      </w:pPr>
      <w:r>
        <w:t>_____</w:t>
      </w:r>
      <w:r w:rsidR="007F1BDF">
        <w:t>Outstanding balance</w:t>
      </w:r>
    </w:p>
    <w:p w:rsidR="007F1BDF" w:rsidRPr="003563C0" w:rsidRDefault="00F10A13" w:rsidP="007F1BDF">
      <w:pPr>
        <w:spacing w:after="0" w:line="360" w:lineRule="auto"/>
        <w:ind w:left="720"/>
        <w:rPr>
          <w:u w:val="single"/>
        </w:rPr>
      </w:pPr>
      <w:r>
        <w:t>_____</w:t>
      </w:r>
      <w:r w:rsidR="007F1BDF">
        <w:t>Points</w:t>
      </w:r>
    </w:p>
    <w:p w:rsidR="00F10A13" w:rsidRDefault="00F10A13" w:rsidP="007F1BDF">
      <w:pPr>
        <w:spacing w:after="0" w:line="360" w:lineRule="auto"/>
        <w:ind w:left="720"/>
      </w:pPr>
      <w:r>
        <w:t>_____</w:t>
      </w:r>
      <w:r w:rsidR="007F1BDF">
        <w:t>Rent</w:t>
      </w:r>
    </w:p>
    <w:p w:rsidR="007F1BDF" w:rsidRDefault="00F10A13" w:rsidP="007F1BDF">
      <w:pPr>
        <w:spacing w:after="0" w:line="360" w:lineRule="auto"/>
        <w:ind w:left="720"/>
      </w:pPr>
      <w:r>
        <w:t>_____</w:t>
      </w:r>
      <w:r>
        <w:t>Tenant</w:t>
      </w:r>
      <w:r>
        <w:br w:type="column"/>
      </w:r>
    </w:p>
    <w:p w:rsidR="00F10A13" w:rsidRDefault="00F10A13" w:rsidP="007F1BDF">
      <w:pPr>
        <w:spacing w:after="0" w:line="360" w:lineRule="auto"/>
        <w:ind w:left="720"/>
        <w:rPr>
          <w:u w:val="single"/>
        </w:rPr>
      </w:pP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bookmarkStart w:id="0" w:name="_GoBack"/>
      <w:r>
        <w:t>Amount remaining to be paid on a loan after one or more payments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Charges paid at the time of legal transfer of property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A contract between a home buyer and a lender to protect the interests of the lender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Money paid for temporary residence privileges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The owner of rental housing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The part of the house’s value that belongs to the owner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Percentage of the cost of an item (such as a house) paid out of pocket (at the time of purchase)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Prepaid interest charged as a percentage of a home loan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Refundable fee required to protect the landlord against damage to rental property</w:t>
      </w:r>
    </w:p>
    <w:p w:rsid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The renter of housing</w:t>
      </w:r>
    </w:p>
    <w:p w:rsidR="00F10A13" w:rsidRPr="00F10A13" w:rsidRDefault="00F10A13" w:rsidP="00583589">
      <w:pPr>
        <w:numPr>
          <w:ilvl w:val="0"/>
          <w:numId w:val="3"/>
        </w:numPr>
        <w:spacing w:after="0" w:line="360" w:lineRule="auto"/>
        <w:ind w:left="360"/>
      </w:pPr>
      <w:r>
        <w:t>Written contract between a landlord and a tenant</w:t>
      </w:r>
      <w:bookmarkEnd w:id="0"/>
    </w:p>
    <w:sectPr w:rsidR="00F10A13" w:rsidRPr="00F10A13" w:rsidSect="00F10A13">
      <w:type w:val="continuous"/>
      <w:pgSz w:w="12240" w:h="15840"/>
      <w:pgMar w:top="1440" w:right="1008" w:bottom="1440" w:left="1008" w:header="720" w:footer="720" w:gutter="0"/>
      <w:cols w:num="2" w:space="720" w:equalWidth="0">
        <w:col w:w="3312" w:space="720"/>
        <w:col w:w="61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CB" w:rsidRDefault="005C2BCB" w:rsidP="004042DC">
      <w:pPr>
        <w:spacing w:after="0" w:line="240" w:lineRule="auto"/>
      </w:pPr>
      <w:r>
        <w:separator/>
      </w:r>
    </w:p>
  </w:endnote>
  <w:endnote w:type="continuationSeparator" w:id="0">
    <w:p w:rsidR="005C2BCB" w:rsidRDefault="005C2BCB" w:rsidP="004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DC" w:rsidRDefault="00404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DC" w:rsidRDefault="00404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DC" w:rsidRDefault="0040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CB" w:rsidRDefault="005C2BCB" w:rsidP="004042DC">
      <w:pPr>
        <w:spacing w:after="0" w:line="240" w:lineRule="auto"/>
      </w:pPr>
      <w:r>
        <w:separator/>
      </w:r>
    </w:p>
  </w:footnote>
  <w:footnote w:type="continuationSeparator" w:id="0">
    <w:p w:rsidR="005C2BCB" w:rsidRDefault="005C2BCB" w:rsidP="0040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DC" w:rsidRDefault="00404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DC" w:rsidRDefault="004042DC" w:rsidP="004042DC">
    <w:pPr>
      <w:pStyle w:val="Header"/>
    </w:pPr>
    <w:r>
      <w:tab/>
    </w:r>
    <w:r>
      <w:tab/>
      <w:t>Name ______________________</w:t>
    </w:r>
  </w:p>
  <w:p w:rsidR="004042DC" w:rsidRDefault="00404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DC" w:rsidRDefault="00404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1D17"/>
    <w:multiLevelType w:val="hybridMultilevel"/>
    <w:tmpl w:val="6F66F8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082C60"/>
    <w:multiLevelType w:val="hybridMultilevel"/>
    <w:tmpl w:val="8A346D96"/>
    <w:lvl w:ilvl="0" w:tplc="BE8EEA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E58EC"/>
    <w:multiLevelType w:val="hybridMultilevel"/>
    <w:tmpl w:val="3002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DF"/>
    <w:rsid w:val="00000FA3"/>
    <w:rsid w:val="003563C0"/>
    <w:rsid w:val="003628E1"/>
    <w:rsid w:val="004042DC"/>
    <w:rsid w:val="00583589"/>
    <w:rsid w:val="005C2BCB"/>
    <w:rsid w:val="007F1BDF"/>
    <w:rsid w:val="008D2F42"/>
    <w:rsid w:val="00BF4B68"/>
    <w:rsid w:val="00CE1AF6"/>
    <w:rsid w:val="00DE2226"/>
    <w:rsid w:val="00F10A13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DC"/>
  </w:style>
  <w:style w:type="paragraph" w:styleId="Footer">
    <w:name w:val="footer"/>
    <w:basedOn w:val="Normal"/>
    <w:link w:val="FooterChar"/>
    <w:uiPriority w:val="99"/>
    <w:unhideWhenUsed/>
    <w:rsid w:val="0040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DC"/>
  </w:style>
  <w:style w:type="paragraph" w:styleId="Footer">
    <w:name w:val="footer"/>
    <w:basedOn w:val="Normal"/>
    <w:link w:val="FooterChar"/>
    <w:uiPriority w:val="99"/>
    <w:unhideWhenUsed/>
    <w:rsid w:val="0040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DA16800-A474-4650-AD1F-2EF4D5B82945}"/>
</file>

<file path=customXml/itemProps2.xml><?xml version="1.0" encoding="utf-8"?>
<ds:datastoreItem xmlns:ds="http://schemas.openxmlformats.org/officeDocument/2006/customXml" ds:itemID="{548E09ED-2D3A-4C05-9E49-02CAAB2A9F0E}"/>
</file>

<file path=customXml/itemProps3.xml><?xml version="1.0" encoding="utf-8"?>
<ds:datastoreItem xmlns:ds="http://schemas.openxmlformats.org/officeDocument/2006/customXml" ds:itemID="{6357DF99-E8EA-4B6A-9D3D-EABF5C412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7</cp:revision>
  <dcterms:created xsi:type="dcterms:W3CDTF">2015-02-16T19:24:00Z</dcterms:created>
  <dcterms:modified xsi:type="dcterms:W3CDTF">2016-02-16T15:29:00Z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