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36: Post-Reformation Anabaptism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____________________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Dutch and North German Mennonites migrated across northern Europe to parts of what is now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Anabaptists from all over Europe migrated to ____________________ in modern France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____________________ in southern Germany.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Much of this migration was due to ____________________ by rulers to promote agriculture 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 areas depopulated by war or disease.  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Several divisions took place among the ______________________ of North Germany and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Netherlands, often over ___________________________ and the issue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________________________</w:t>
      </w:r>
      <w:r>
        <w:rPr>
          <w:rFonts w:ascii="TimesNewRomanPSMT" w:hAnsi="TimesNewRomanPSMT" w:cs="TimesNewRomanPSMT"/>
          <w:sz w:val="24"/>
          <w:szCs w:val="24"/>
        </w:rPr>
        <w:t>_.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 schism occurred in the 1690s among the ____________________ who had migrated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Alsace.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 promoted strict ____________________, foot washing, simple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clothing, and ____________________ for men.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An acrimonious 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 ensued with Swiss Brethren who did not share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Ammann’s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concerns.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Ammann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his followers—_____________________—were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forgiveness when they sought reconciliation. 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Many other schisms occurred, usually </w:t>
      </w:r>
      <w:r>
        <w:rPr>
          <w:rFonts w:ascii="TimesNewRomanPSMT" w:hAnsi="TimesNewRomanPSMT" w:cs="TimesNewRomanPSMT"/>
          <w:sz w:val="24"/>
          <w:szCs w:val="24"/>
        </w:rPr>
        <w:t xml:space="preserve">because of failure to accommodate differences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____________________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Severe ____________________ gradually ceased over much of Europe.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Rulers continued to place ____________________ on Anabaptists, often forbidding mi</w:t>
      </w:r>
      <w:r>
        <w:rPr>
          <w:rFonts w:ascii="TimesNewRomanPSMT" w:hAnsi="TimesNewRomanPSMT" w:cs="TimesNewRomanPSMT"/>
          <w:sz w:val="24"/>
          <w:szCs w:val="24"/>
        </w:rPr>
        <w:t xml:space="preserve">ssionary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activity, for example.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Anabaptists continued to live under constant ____________________, living in peace only at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whim of their rulers.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____________________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Increased toleration gave Anabaptists new ____________________.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They were able to pursue ____________________ opportunities, in some cases becoming very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wealthy. </w:t>
      </w:r>
    </w:p>
    <w:p w:rsidR="009873DA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V. ____________________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With increased ____________________ by the societies in which they lived,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differences between Anabap</w:t>
      </w:r>
      <w:r>
        <w:rPr>
          <w:rFonts w:ascii="TimesNewRomanPSMT" w:hAnsi="TimesNewRomanPSMT" w:cs="TimesNewRomanPSMT"/>
          <w:sz w:val="24"/>
          <w:szCs w:val="24"/>
        </w:rPr>
        <w:t xml:space="preserve">tists and non-Anabaptists began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diminish.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In some areas, ____________________ differences began to break down as well as doctrines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such as ____________________ were de-emphasized and even abandoned.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Some Anabaptists responded to the threat of assimilation by intentionally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differences between themselves and the surrounding society. </w:t>
      </w:r>
    </w:p>
    <w:p w:rsidR="00000000" w:rsidRDefault="00987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VI. By the ____________________, many of the groups that had divided in the past 200 years had</w:t>
      </w:r>
      <w:r>
        <w:rPr>
          <w:rFonts w:ascii="TimesNewRomanPSMT" w:hAnsi="TimesNewRomanPSMT" w:cs="TimesNewRomanPSMT"/>
          <w:sz w:val="24"/>
          <w:szCs w:val="24"/>
        </w:rPr>
        <w:t xml:space="preserve"> been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9"/>
    <w:rsid w:val="009873DA"/>
    <w:rsid w:val="009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ED47"/>
  <w14:defaultImageDpi w14:val="0"/>
  <w15:docId w15:val="{FE9802D4-F36B-48A3-8358-332951D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2017-11-30T17:40:00Z</dcterms:created>
  <dcterms:modified xsi:type="dcterms:W3CDTF">2017-11-30T17:41:00Z</dcterms:modified>
</cp:coreProperties>
</file>