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D79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Outline 45: The Holiness Movement</w:t>
      </w:r>
    </w:p>
    <w:p w:rsidR="00000000" w:rsidRDefault="00AD79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AD79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I. Origins in ________________________</w:t>
      </w:r>
    </w:p>
    <w:p w:rsidR="00000000" w:rsidRDefault="00AD79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The revivals of the ________________________________ </w:t>
      </w:r>
      <w:r>
        <w:rPr>
          <w:rFonts w:ascii="TimesNewRomanPSMT" w:hAnsi="TimesNewRomanPSMT" w:cs="TimesNewRomanPSMT"/>
          <w:sz w:val="24"/>
          <w:szCs w:val="24"/>
        </w:rPr>
        <w:t xml:space="preserve">of the early 1800s led many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American Christians, especially ________________________, to seek greater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________________________. </w:t>
      </w:r>
    </w:p>
    <w:p w:rsidR="00000000" w:rsidRDefault="00AD79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Influenced by the teachings of ________________________, they began to pursue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________________________________ over _</w:t>
      </w:r>
      <w:r>
        <w:rPr>
          <w:rFonts w:ascii="TimesNewRomanPSMT" w:hAnsi="TimesNewRomanPSMT" w:cs="TimesNewRomanPSMT"/>
          <w:sz w:val="24"/>
          <w:szCs w:val="24"/>
        </w:rPr>
        <w:t xml:space="preserve">_________________. </w:t>
      </w:r>
    </w:p>
    <w:p w:rsidR="00000000" w:rsidRDefault="00AD79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1. They taught that it is possible for a Christian to live __________________________</w:t>
      </w:r>
    </w:p>
    <w:p w:rsidR="00000000" w:rsidRDefault="00AD79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intentional ________________. </w:t>
      </w:r>
    </w:p>
    <w:p w:rsidR="00000000" w:rsidRDefault="00AD79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This ________________________ state, and the means of reaching it, are called by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several names.</w:t>
      </w:r>
    </w:p>
    <w:p w:rsidR="00000000" w:rsidRDefault="00AD79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a. ____</w:t>
      </w:r>
      <w:r>
        <w:rPr>
          <w:rFonts w:ascii="TimesNewRomanPSMT" w:hAnsi="TimesNewRomanPSMT" w:cs="TimesNewRomanPSMT"/>
          <w:sz w:val="24"/>
          <w:szCs w:val="24"/>
        </w:rPr>
        <w:t>____________________</w:t>
      </w:r>
    </w:p>
    <w:p w:rsidR="00000000" w:rsidRDefault="00AD79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b. ________________________</w:t>
      </w:r>
    </w:p>
    <w:p w:rsidR="00000000" w:rsidRDefault="00AD79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c. ________________________</w:t>
      </w:r>
    </w:p>
    <w:p w:rsidR="00000000" w:rsidRDefault="00AD79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d. ________________________</w:t>
      </w:r>
    </w:p>
    <w:p w:rsidR="00000000" w:rsidRDefault="00AD79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II. Holiness groups</w:t>
      </w:r>
    </w:p>
    <w:p w:rsidR="00000000" w:rsidRDefault="00AD79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Many new denominations were formed when people with a special concern for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________________________ and Christian ___</w:t>
      </w:r>
      <w:r>
        <w:rPr>
          <w:rFonts w:ascii="TimesNewRomanPSMT" w:hAnsi="TimesNewRomanPSMT" w:cs="TimesNewRomanPSMT"/>
          <w:sz w:val="24"/>
          <w:szCs w:val="24"/>
        </w:rPr>
        <w:t xml:space="preserve">_____________________ split from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main body of ________________________ and from other denominations. </w:t>
      </w:r>
    </w:p>
    <w:p w:rsidR="00000000" w:rsidRDefault="00AD79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B. Among the largest holiness denominations today are the _______________________________</w:t>
      </w:r>
    </w:p>
    <w:p w:rsidR="00000000" w:rsidRDefault="00AD79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and the ____________________________. </w:t>
      </w:r>
    </w:p>
    <w:p w:rsidR="00000000" w:rsidRDefault="00AD79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ab/>
        <w:t>C. Holiness chu</w:t>
      </w:r>
      <w:r>
        <w:rPr>
          <w:rFonts w:ascii="TimesNewRomanPSMT" w:hAnsi="TimesNewRomanPSMT" w:cs="TimesNewRomanPSMT"/>
          <w:sz w:val="24"/>
          <w:szCs w:val="24"/>
        </w:rPr>
        <w:t xml:space="preserve">rches today do not necessarily ________________________ the doctrine of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_______________________________. </w:t>
      </w:r>
    </w:p>
    <w:sectPr w:rsidR="00000000">
      <w:pgSz w:w="12240" w:h="15840"/>
      <w:pgMar w:top="864" w:right="1008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90"/>
    <w:rsid w:val="00496490"/>
    <w:rsid w:val="00AD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920F52"/>
  <w14:defaultImageDpi w14:val="0"/>
  <w15:docId w15:val="{8AD28153-F937-449D-AEAA-52EF6A9C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2017-11-30T20:18:00Z</dcterms:created>
  <dcterms:modified xsi:type="dcterms:W3CDTF">2017-11-30T20:19:00Z</dcterms:modified>
</cp:coreProperties>
</file>